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254FA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254FAA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254FAA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254FA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254FAA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254FA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254FA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254FA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254FAA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4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Fonts w:hint="cs"/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04206B64" w:rsidR="000B317F" w:rsidRPr="00674CD6" w:rsidRDefault="0067245F" w:rsidP="00380459">
      <w:pPr>
        <w:widowControl w:val="0"/>
        <w:rPr>
          <w:rFonts w:hint="cs"/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مقادیر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یک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متغیره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باشند: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67245F">
        <w:rPr>
          <w:rFonts w:hint="eastAsia"/>
          <w:rtl/>
        </w:rPr>
        <w:t>مساحت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حوضه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آبر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ز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م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انگ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س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لاب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3F1431A7" w:rsidR="0067245F" w:rsidRPr="00674CD6" w:rsidRDefault="0067245F" w:rsidP="00380459">
      <w:pPr>
        <w:widowControl w:val="0"/>
        <w:rPr>
          <w:rFonts w:hint="cs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Fonts w:hint="cs"/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Fonts w:hint="cs"/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Fonts w:hint="cs"/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rFonts w:hint="cs"/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BF8E20F" w14:textId="6AA20ED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GoBack"/>
      <w:bookmarkEnd w:id="37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22"/>
          <w:szCs w:val="28"/>
          <w:rtl/>
        </w:rPr>
        <w:footnoteReference w:id="4"/>
      </w:r>
      <w:r w:rsidRPr="00674CD6">
        <w:rPr>
          <w:rFonts w:hint="cs"/>
          <w:sz w:val="22"/>
          <w:rtl/>
        </w:rPr>
        <w:t xml:space="preserve"> یک ضریب همبستگی</w:t>
      </w:r>
      <w:r w:rsidRPr="00674CD6">
        <w:rPr>
          <w:rStyle w:val="FootnoteReference"/>
          <w:sz w:val="22"/>
          <w:rtl/>
        </w:rPr>
        <w:footnoteReference w:id="5"/>
      </w:r>
      <w:bookmarkEnd w:id="36"/>
    </w:p>
    <w:p w14:paraId="66050B5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049E0EA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>).</w:t>
      </w:r>
    </w:p>
    <w:p w14:paraId="6462FC40" w14:textId="2C7EBA6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2DA44FB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6999ABBF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373F1826" w14:textId="4C12E2D1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A8E3077" w14:textId="5915FC7B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BE603B9" w14:textId="12ED6DF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674CD6">
        <w:rPr>
          <w:rStyle w:val="FootnoteReference"/>
          <w:rtl/>
        </w:rPr>
        <w:footnoteReference w:id="7"/>
      </w:r>
      <w:r w:rsidRPr="00674CD6">
        <w:rPr>
          <w:rFonts w:hint="cs"/>
          <w:rtl/>
        </w:rPr>
        <w:t xml:space="preserve"> استفاده کرد.</w:t>
      </w:r>
    </w:p>
    <w:p w14:paraId="1229966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31DAE4F2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با ضریب همبستگی نمونه‏ای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 xml:space="preserve">، و استفاده از </w:t>
      </w:r>
      <w:r w:rsidRPr="00674CD6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فیشر</w:t>
      </w:r>
      <w:r w:rsidRPr="00674CD6">
        <w:rPr>
          <w:rStyle w:val="FootnoteReference"/>
          <w:rFonts w:eastAsiaTheme="minorEastAsia"/>
          <w:rtl/>
        </w:rPr>
        <w:footnoteReference w:id="9"/>
      </w:r>
      <w:r w:rsidRPr="00674CD6">
        <w:rPr>
          <w:rFonts w:eastAsiaTheme="minorEastAsia" w:hint="cs"/>
          <w:rtl/>
        </w:rPr>
        <w:t xml:space="preserve"> می‏توان نوشت:</w:t>
      </w:r>
    </w:p>
    <w:p w14:paraId="19F98CF2" w14:textId="174CFE04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73C2AC4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6A68BD1" w14:textId="669D5B3C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030A2F43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4A1AC00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52C9DA89" w14:textId="7E5C8F2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A614850" w14:textId="2CDAD0B4" w:rsidR="00DA023C" w:rsidRPr="00674CD6" w:rsidRDefault="0071458B" w:rsidP="0071458B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منابع، ضریب همبستگی بین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بر حسب تن در هکتار، 75/0 </w:t>
      </w:r>
      <w:r w:rsidR="003B043E" w:rsidRPr="00674CD6">
        <w:rPr>
          <w:rFonts w:hint="cs"/>
          <w:rtl/>
        </w:rPr>
        <w:lastRenderedPageBreak/>
        <w:t>گزارش شده</w:t>
      </w:r>
      <w:r w:rsidRPr="00674CD6">
        <w:rPr>
          <w:rFonts w:hint="cs"/>
          <w:rtl/>
        </w:rPr>
        <w:t xml:space="preserve"> است. به منظور بررسی این موضوع، داده‏های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20 مزرعه جمع‏آوری</w:t>
      </w:r>
      <w:r w:rsidR="003B043E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داده‏های</w:t>
      </w:r>
      <w:r w:rsidR="003B043E" w:rsidRPr="00674CD6">
        <w:rPr>
          <w:rFonts w:hint="cs"/>
          <w:rtl/>
        </w:rPr>
        <w:t xml:space="preserve"> این</w:t>
      </w:r>
      <w:r w:rsidRPr="00674CD6">
        <w:rPr>
          <w:rFonts w:hint="cs"/>
          <w:rtl/>
        </w:rPr>
        <w:t xml:space="preserve"> 20 مزرعه، 81/0 بدست آمد. 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=0.75 </m:t>
            </m:r>
          </m:e>
        </m:d>
      </m:oMath>
      <w:r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</w:t>
      </w:r>
      <w:r w:rsidR="003B043E" w:rsidRPr="00674CD6">
        <w:rPr>
          <w:rFonts w:hint="cs"/>
          <w:rtl/>
        </w:rPr>
        <w:t>تفاوتی با عدد</w:t>
      </w:r>
      <w:r w:rsidRPr="00674CD6">
        <w:rPr>
          <w:rFonts w:eastAsiaTheme="minorEastAsia" w:hint="cs"/>
          <w:rtl/>
        </w:rPr>
        <w:t xml:space="preserve"> 75/0 </w:t>
      </w:r>
      <w:r w:rsidR="003B043E" w:rsidRPr="00674CD6">
        <w:rPr>
          <w:rFonts w:eastAsiaTheme="minorEastAsia" w:hint="cs"/>
          <w:rtl/>
        </w:rPr>
        <w:t>ندارد</w:t>
      </w:r>
      <w:r w:rsidRPr="00674CD6">
        <w:rPr>
          <w:rFonts w:eastAsiaTheme="minorEastAsia" w:hint="cs"/>
          <w:rtl/>
        </w:rPr>
        <w:t>) رد خواهد شد؟</w:t>
      </w:r>
    </w:p>
    <w:p w14:paraId="7FB2E238" w14:textId="77777777" w:rsidR="0071458B" w:rsidRPr="00674CD6" w:rsidRDefault="0071458B" w:rsidP="0071458B"/>
    <w:p w14:paraId="48B65626" w14:textId="6835FE1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674CD6" w14:paraId="168ADAA5" w14:textId="77777777" w:rsidTr="000B317F">
        <w:tc>
          <w:tcPr>
            <w:tcW w:w="0" w:type="auto"/>
          </w:tcPr>
          <w:p w14:paraId="172ED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</w:p>
        </w:tc>
      </w:tr>
      <w:tr w:rsidR="000B317F" w:rsidRPr="00674CD6" w14:paraId="37FBF539" w14:textId="77777777" w:rsidTr="000B317F">
        <w:tc>
          <w:tcPr>
            <w:tcW w:w="0" w:type="auto"/>
          </w:tcPr>
          <w:p w14:paraId="67F2BB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674CD6" w14:paraId="37F96485" w14:textId="77777777" w:rsidTr="000B317F">
        <w:tc>
          <w:tcPr>
            <w:tcW w:w="0" w:type="auto"/>
          </w:tcPr>
          <w:p w14:paraId="57FB6C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674CD6" w14:paraId="1B012E34" w14:textId="77777777" w:rsidTr="000B317F">
        <w:tc>
          <w:tcPr>
            <w:tcW w:w="0" w:type="auto"/>
          </w:tcPr>
          <w:p w14:paraId="759221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919EB5B" w14:textId="77777777" w:rsidTr="000B317F">
        <w:tc>
          <w:tcPr>
            <w:tcW w:w="0" w:type="auto"/>
          </w:tcPr>
          <w:p w14:paraId="175651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674CD6" w14:paraId="7230034E" w14:textId="77777777" w:rsidTr="000B317F">
        <w:tc>
          <w:tcPr>
            <w:tcW w:w="0" w:type="auto"/>
          </w:tcPr>
          <w:p w14:paraId="1266C1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00C79F4" w14:textId="6D256289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دو ایستگاه مشهد و تربت‏حیدریه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lastRenderedPageBreak/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10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29AF69E5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Mashhad)</w:t>
      </w:r>
    </w:p>
    <w:p w14:paraId="497E5187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data$Mashhad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Torbat)</w:t>
      </w:r>
    </w:p>
    <w:p w14:paraId="468F90F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data$Torbat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C37B09C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Mashhad,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Torbat,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"Torbat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BD42218" w14:textId="46818301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342CAA64" w14:textId="0CF76DD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این دو ایستگاه، نمودار پراکندگی</w:t>
      </w:r>
      <w:r w:rsidRPr="00674CD6">
        <w:rPr>
          <w:rStyle w:val="FootnoteReference"/>
          <w:rtl/>
        </w:rPr>
        <w:footnoteReference w:id="11"/>
      </w:r>
      <w:r w:rsidRPr="00674CD6">
        <w:rPr>
          <w:rFonts w:hint="cs"/>
          <w:rtl/>
        </w:rPr>
        <w:t xml:space="preserve">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30919698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"Torbat"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"Torbat"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"Torbat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4109E6C" w14:textId="73A474D6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674CD6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674CD6" w:rsidRDefault="00AB52CC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64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9990C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می‏توان یک ضریب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 واحد،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نوپت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1959 </w:t>
      </w:r>
      <w:r w:rsidRPr="00674CD6">
        <w:rPr>
          <w:rFonts w:eastAsiaTheme="minorEastAsia" w:hint="eastAsia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2018 ارائه کرد</w:t>
      </w:r>
      <w:r w:rsidRPr="00674CD6">
        <w:rPr>
          <w:rFonts w:eastAsiaTheme="minorEastAsia"/>
          <w:rtl/>
        </w:rPr>
        <w:t>.</w:t>
      </w:r>
    </w:p>
    <w:p w14:paraId="0C0AF8E5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r w:rsidRPr="00674CD6">
        <w:rPr>
          <w:b/>
          <w:bCs/>
        </w:rPr>
        <w:t>test.cor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FB103B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cor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Mashhad,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Torbat)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0.69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use "test.cor" function from "miscor" package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bookmarkStart w:id="38" w:name="_Hlk29639775"/>
      <w:r w:rsidRPr="00674CD6">
        <w:rPr>
          <w:rFonts w:ascii="Calibri" w:hAnsi="Calibri" w:cs="Calibri"/>
          <w:color w:val="auto"/>
          <w:szCs w:val="20"/>
          <w:lang w:bidi="ar-SA"/>
        </w:rPr>
        <w:t>miscor</w:t>
      </w:r>
      <w:bookmarkEnd w:id="38"/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test.cor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674CD6">
        <w:rPr>
          <w:rFonts w:ascii="Calibri" w:hAnsi="Calibri" w:cs="Calibri"/>
          <w:color w:val="204A87"/>
          <w:szCs w:val="20"/>
          <w:lang w:bidi="ar-SA"/>
        </w:rPr>
        <w:t>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0"/>
          <w:lang w:bidi="ar-SA"/>
        </w:rPr>
        <w:t>rho0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0.90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reduced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0.69   versus   H1: rho != 0.69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z = 1.892, p-value = 0.0585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0.884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674CD6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56316276" w14:textId="2D7D3456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9" w:name="_Toc32092202"/>
      <w:r w:rsidRPr="00674CD6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16"/>
          <w:rtl/>
        </w:rPr>
        <w:footnoteReference w:id="12"/>
      </w:r>
      <w:r w:rsidRPr="00674CD6">
        <w:rPr>
          <w:rFonts w:hint="cs"/>
          <w:sz w:val="22"/>
          <w:rtl/>
        </w:rPr>
        <w:t xml:space="preserve"> برای دو ضریب همبستگی</w:t>
      </w:r>
      <w:r w:rsidRPr="00674CD6">
        <w:rPr>
          <w:rStyle w:val="FootnoteReference"/>
          <w:sz w:val="22"/>
          <w:rtl/>
        </w:rPr>
        <w:footnoteReference w:id="13"/>
      </w:r>
      <w:bookmarkEnd w:id="39"/>
    </w:p>
    <w:p w14:paraId="3F9B22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293A32B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.</w:t>
      </w:r>
    </w:p>
    <w:p w14:paraId="396088C1" w14:textId="08939763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5DD479F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090C5C5E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54A43AEA" w14:textId="1165B2B7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3B7506AA" w14:textId="0ABC274F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138D719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57B427B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ضریب همبستگی نمونه‏ای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7F03AE28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6F1CAA2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32BA2A4" w14:textId="650D2C86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21219DA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 همچنین برای نمونه دوم:</w:t>
      </w:r>
    </w:p>
    <w:p w14:paraId="2FA744A1" w14:textId="432FA053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BD9DD4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135E558B" w14:textId="2F7A6219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80B5B1F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4DCA565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159E5B59" w14:textId="386680A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1B7B0C58" w14:textId="717D64E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5EE7273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"cocor"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674CD6" w14:paraId="25F28A5E" w14:textId="77777777" w:rsidTr="000B317F">
        <w:tc>
          <w:tcPr>
            <w:tcW w:w="0" w:type="auto"/>
          </w:tcPr>
          <w:p w14:paraId="256F49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</w:p>
        </w:tc>
        <w:tc>
          <w:tcPr>
            <w:tcW w:w="0" w:type="auto"/>
          </w:tcPr>
          <w:p w14:paraId="30CF04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</w:p>
        </w:tc>
        <w:tc>
          <w:tcPr>
            <w:tcW w:w="0" w:type="auto"/>
          </w:tcPr>
          <w:p w14:paraId="10FDF7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</w:p>
        </w:tc>
        <w:tc>
          <w:tcPr>
            <w:tcW w:w="0" w:type="auto"/>
          </w:tcPr>
          <w:p w14:paraId="7A017B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</w:p>
        </w:tc>
      </w:tr>
      <w:tr w:rsidR="000B317F" w:rsidRPr="00674CD6" w14:paraId="283AB53D" w14:textId="77777777" w:rsidTr="000B317F">
        <w:tc>
          <w:tcPr>
            <w:tcW w:w="0" w:type="auto"/>
          </w:tcPr>
          <w:p w14:paraId="64B30E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674CD6" w14:paraId="684BE30C" w14:textId="77777777" w:rsidTr="000B317F">
        <w:tc>
          <w:tcPr>
            <w:tcW w:w="0" w:type="auto"/>
          </w:tcPr>
          <w:p w14:paraId="6F47A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674CD6" w14:paraId="648D8F97" w14:textId="77777777" w:rsidTr="000B317F">
        <w:tc>
          <w:tcPr>
            <w:tcW w:w="0" w:type="auto"/>
          </w:tcPr>
          <w:p w14:paraId="425224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690273A1" w14:textId="77777777" w:rsidTr="000B317F">
        <w:tc>
          <w:tcPr>
            <w:tcW w:w="0" w:type="auto"/>
          </w:tcPr>
          <w:p w14:paraId="25CA84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674CD6" w14:paraId="68FA7A39" w14:textId="77777777" w:rsidTr="000B317F">
        <w:tc>
          <w:tcPr>
            <w:tcW w:w="0" w:type="auto"/>
          </w:tcPr>
          <w:p w14:paraId="1E1AD3E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282B099" w14:textId="6E522A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15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6ABD8BF6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مشهد</w:t>
      </w:r>
    </w:p>
    <w:p w14:paraId="04AF46EC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T.mashhad)</w:t>
      </w:r>
    </w:p>
    <w:p w14:paraId="53407B17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data$T.mashhad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SSH.mashhad)</w:t>
      </w:r>
    </w:p>
    <w:p w14:paraId="05EEACA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data$SSH.mashhad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سبزوار</w:t>
      </w:r>
    </w:p>
    <w:p w14:paraId="68ACAC6D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T.sabzevar)</w:t>
      </w:r>
    </w:p>
    <w:p w14:paraId="435FCECE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data$T.sabzevar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SSH.sabzevar)</w:t>
      </w:r>
    </w:p>
    <w:p w14:paraId="47E7143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data$SSH.sabzevar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DF66B4C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717F4788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eastAsia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T.mashhad,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SSH.mashhad,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674CD6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5BB1E91F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T.sabzevar,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"Sabzevar Temp. (C)"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SSH.sabzevar,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"Sabzevar Sunshine (h)"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0816DD3" w14:textId="0EC7DAAD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505EEDE6" w14:textId="79C2EA7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هر دو ایستگاه، نمودار پراکندگی</w:t>
      </w:r>
      <w:r w:rsidRPr="00674CD6">
        <w:rPr>
          <w:rStyle w:val="FootnoteReference"/>
          <w:rtl/>
        </w:rPr>
        <w:footnoteReference w:id="16"/>
      </w:r>
      <w:r w:rsidRPr="00674CD6">
        <w:rPr>
          <w:rFonts w:hint="cs"/>
          <w:rtl/>
        </w:rPr>
        <w:t xml:space="preserve">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4D97DE0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06BED4BE" w14:textId="475BC85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674CD6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6F0F8423" w14:textId="155AFEC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"Sabzevar Temp. (C)"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"Sabzevar Sunshine (h)"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674CD6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Fonts w:hint="cs"/>
          <w:rtl/>
        </w:rPr>
        <w:t xml:space="preserve"> به صورت خطی می‏باشد.</w:t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5FC5EE25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sabzevar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674CD6" w:rsidRDefault="00F32755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73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62DEFF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این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ای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دو ایستگاه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نظر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دارند</w:t>
      </w:r>
      <w:r w:rsidRPr="00674CD6">
        <w:rPr>
          <w:rFonts w:eastAsiaTheme="minorEastAsia"/>
          <w:rtl/>
        </w:rPr>
        <w:t>.</w:t>
      </w:r>
    </w:p>
    <w:p w14:paraId="3D9A2B34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r w:rsidRPr="00674CD6">
        <w:rPr>
          <w:b/>
          <w:bCs/>
        </w:rPr>
        <w:t>test.cor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7844ED" w14:textId="4C397978" w:rsidR="000B317F" w:rsidRPr="00674CD6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T.mashhad,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SSH.mashhad,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T.sabzevar,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SSH.sabzevar,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"cocor.indep.groups" function from "cocor"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r1.jk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n1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r2.hm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n2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674CD6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674CD6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2F2B61F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674CD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674CD6">
        <w:rPr>
          <w:rStyle w:val="FootnoteReference"/>
          <w:sz w:val="22"/>
          <w:szCs w:val="28"/>
          <w:rtl/>
        </w:rPr>
        <w:footnoteReference w:id="17"/>
      </w:r>
      <w:r w:rsidRPr="00674CD6">
        <w:rPr>
          <w:rFonts w:hint="cs"/>
          <w:sz w:val="22"/>
          <w:rtl/>
        </w:rPr>
        <w:t xml:space="preserve"> برای واریانس یک جامعه</w:t>
      </w:r>
      <w:bookmarkEnd w:id="40"/>
    </w:p>
    <w:p w14:paraId="4DC816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811C936" w:rsidR="000B317F" w:rsidRPr="00674CD6" w:rsidRDefault="000B317F" w:rsidP="00380459">
      <w:pPr>
        <w:widowControl w:val="0"/>
        <w:rPr>
          <w:rtl/>
        </w:rPr>
      </w:pPr>
      <w:bookmarkStart w:id="41" w:name="_Hlk29665014"/>
      <w:r w:rsidRPr="00674CD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>.</w:t>
      </w:r>
    </w:p>
    <w:p w14:paraId="3D9D304D" w14:textId="67F2B9B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4594D2E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674CD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674CD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2E5D1BA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در نظر گرفته شده، و روابط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3026CF6B" w14:textId="24EFCCE8" w:rsidR="000B317F" w:rsidRPr="00674CD6" w:rsidRDefault="00254FAA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54E234CA" w:rsidR="000B317F" w:rsidRPr="00674CD6" w:rsidRDefault="00254FAA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D43DE2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فرضیه صفر آزمون که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برابر است با </w:t>
      </w:r>
      <w:r w:rsidRPr="00674CD6">
        <w:rPr>
          <w:rFonts w:hint="cs"/>
          <w:rtl/>
        </w:rPr>
        <w:t>آماره آزمون زیر مورد بررسی قرار می‏گردد:</w:t>
      </w:r>
    </w:p>
    <w:p w14:paraId="1A821F97" w14:textId="59D4A108" w:rsidR="000B317F" w:rsidRPr="00674CD6" w:rsidRDefault="00254FAA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1A65BDA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می‏توان آماره آزمون را با توزیع خی‏دو</w:t>
      </w:r>
      <w:r w:rsidRPr="00674CD6">
        <w:rPr>
          <w:rStyle w:val="FootnoteReference"/>
          <w:rFonts w:eastAsiaTheme="minorEastAsia"/>
          <w:rtl/>
        </w:rPr>
        <w:footnoteReference w:id="18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19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1"/>
      </w:r>
      <w:r w:rsidRPr="00674CD6">
        <w:rPr>
          <w:rFonts w:hint="cs"/>
          <w:rtl/>
        </w:rPr>
        <w:t xml:space="preserve"> انجام گیرد.</w:t>
      </w:r>
    </w:p>
    <w:p w14:paraId="38C79A4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0748A91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674CD6">
        <w:rPr>
          <w:rFonts w:ascii="Cambria" w:hAnsi="Cambria" w:cs="Cambria" w:hint="cs"/>
          <w:rtl/>
        </w:rPr>
        <w:t>±</w:t>
      </w:r>
      <w:r w:rsidRPr="00674CD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674CD6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674CD6">
        <w:rPr>
          <w:rFonts w:ascii="Cambria" w:eastAsiaTheme="minorEastAsia" w:hAnsi="Cambria" w:cs="Cambria" w:hint="cs"/>
          <w:rtl/>
        </w:rPr>
        <w:t>±</w:t>
      </w:r>
      <w:r w:rsidRPr="00674CD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674CD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"ggplot2"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"ggExtra"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"TeachingDemos"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"data/Data_Test_15.csv"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674CD6" w14:paraId="4DDBAD13" w14:textId="77777777" w:rsidTr="00013823">
        <w:tc>
          <w:tcPr>
            <w:tcW w:w="0" w:type="auto"/>
          </w:tcPr>
          <w:p w14:paraId="189387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674CD6" w14:paraId="1E2BC248" w14:textId="77777777" w:rsidTr="00013823">
        <w:tc>
          <w:tcPr>
            <w:tcW w:w="0" w:type="auto"/>
          </w:tcPr>
          <w:p w14:paraId="7F8B84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674CD6" w14:paraId="53FBD193" w14:textId="77777777" w:rsidTr="00013823">
        <w:tc>
          <w:tcPr>
            <w:tcW w:w="0" w:type="auto"/>
          </w:tcPr>
          <w:p w14:paraId="0FC90A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674CD6" w14:paraId="4E41C9FA" w14:textId="77777777" w:rsidTr="00013823">
        <w:tc>
          <w:tcPr>
            <w:tcW w:w="0" w:type="auto"/>
          </w:tcPr>
          <w:p w14:paraId="7EA3C7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F8A9642" w14:textId="77777777" w:rsidTr="00013823">
        <w:tc>
          <w:tcPr>
            <w:tcW w:w="0" w:type="auto"/>
          </w:tcPr>
          <w:p w14:paraId="4CEE50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674CD6" w14:paraId="5E38E495" w14:textId="77777777" w:rsidTr="00013823">
        <w:tc>
          <w:tcPr>
            <w:tcW w:w="0" w:type="auto"/>
          </w:tcPr>
          <w:p w14:paraId="02B368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674CD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>1- 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استخراج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باشد.</w:t>
      </w:r>
    </w:p>
    <w:p w14:paraId="221444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E906AB2" w14:textId="45DB34BF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panel.background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colour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B77E5C1" w14:textId="7D52FD26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Weight</w:t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x.m)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population variance</w:t>
      </w:r>
      <w:r w:rsidRPr="00674CD6">
        <w:rPr>
          <w:rFonts w:ascii="Calibri" w:hAnsi="Calibri" w:cs="Calibri"/>
        </w:rPr>
        <w:br/>
        <w:t>sigmasq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225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chi2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x.v)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(sigmasq)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chi2,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(n_ADF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Tcritical, Tcritical),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4F6D041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</w:t>
      </w:r>
      <w:r w:rsidRPr="00674CD6">
        <w:rPr>
          <w:rFonts w:hint="eastAsia"/>
          <w:rtl/>
          <w:lang w:bidi="ar-SA"/>
        </w:rPr>
        <w:t>توز</w:t>
      </w:r>
      <w:r w:rsidRPr="00674CD6">
        <w:rPr>
          <w:rFonts w:hint="cs"/>
          <w:rtl/>
          <w:lang w:bidi="ar-SA"/>
        </w:rPr>
        <w:t>ی</w:t>
      </w:r>
      <w:r w:rsidRPr="00674CD6">
        <w:rPr>
          <w:rFonts w:hint="eastAsia"/>
          <w:rtl/>
          <w:lang w:bidi="ar-SA"/>
        </w:rPr>
        <w:t>ع</w:t>
      </w:r>
      <w:r w:rsidRPr="00674CD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674CD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674CD6" w:rsidRDefault="004918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5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1B4E1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t.test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7D3C6ED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Weight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sigmasq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"sigma.test" function from "TeachingDemos"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sigma.test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sigmasq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sigmasq,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674CD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674CD6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06B8ED7" w14:textId="56A30DE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22"/>
      </w:r>
      <w:r w:rsidRPr="00674CD6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674CD6">
        <w:rPr>
          <w:rStyle w:val="FootnoteReference"/>
          <w:sz w:val="28"/>
          <w:szCs w:val="28"/>
          <w:rtl/>
        </w:rPr>
        <w:footnoteReference w:id="23"/>
      </w:r>
      <w:r w:rsidRPr="00674CD6">
        <w:rPr>
          <w:rFonts w:hint="cs"/>
          <w:sz w:val="28"/>
          <w:rtl/>
        </w:rPr>
        <w:t>)</w:t>
      </w:r>
      <w:bookmarkEnd w:id="42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جامعه.</w:t>
      </w:r>
    </w:p>
    <w:p w14:paraId="00E9F59C" w14:textId="2F59749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6680E8D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674CD6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674CD6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167BC1D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02B6F8BF" w:rsidR="000B317F" w:rsidRPr="00674CD6" w:rsidRDefault="00254FA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831C4DF" w:rsidR="000B317F" w:rsidRPr="00674CD6" w:rsidRDefault="00254FAA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460BC5EA" w14:textId="4205DE4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80F78C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6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7"/>
      </w:r>
      <w:r w:rsidRPr="00674CD6">
        <w:rPr>
          <w:rFonts w:hint="cs"/>
          <w:rtl/>
        </w:rPr>
        <w:t xml:space="preserve"> انجام گیرد.</w:t>
      </w:r>
    </w:p>
    <w:p w14:paraId="41A155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6B7012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28"/>
      </w:r>
      <w:r w:rsidRPr="00674CD6">
        <w:rPr>
          <w:rFonts w:hint="cs"/>
          <w:rtl/>
        </w:rPr>
        <w:t>، 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رانلد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۱۹۳۶ </w:t>
      </w:r>
      <w:r w:rsidRPr="00674CD6">
        <w:rPr>
          <w:rFonts w:hint="eastAsia"/>
          <w:rtl/>
        </w:rPr>
        <w:t>معرف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lastRenderedPageBreak/>
        <w:t>setosa</w:t>
      </w:r>
      <w:r w:rsidRPr="00674CD6">
        <w:rPr>
          <w:rFonts w:hint="eastAsia"/>
          <w:rtl/>
        </w:rPr>
        <w:t>،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29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30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برابری واریانس‏های عرض کاسبرگ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virginica</w:t>
      </w:r>
      <w:r w:rsidRPr="00674CD6">
        <w:rPr>
          <w:rFonts w:hint="cs"/>
          <w:rtl/>
        </w:rPr>
        <w:t xml:space="preserve"> را مورد آزمون قرار دهد. واریانس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گونه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Fonts w:hint="cs"/>
          <w:rtl/>
        </w:rPr>
        <w:t xml:space="preserve"> به ترتیب برابر با 14/0 و 10/0 سانتیمتر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3" w:name="_Hlk29678603"/>
      <w:r w:rsidRPr="00674CD6">
        <w:rPr>
          <w:rFonts w:eastAsiaTheme="minorEastAsia" w:hint="cs"/>
          <w:rtl/>
        </w:rPr>
        <w:t xml:space="preserve">تفاوتی بین واریانس‏های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 w:hint="cs"/>
          <w:rtl/>
        </w:rPr>
        <w:t xml:space="preserve"> این دو گونه از گل زنبق وجود ندارد</w:t>
      </w:r>
      <w:bookmarkEnd w:id="43"/>
      <w:r w:rsidRPr="00674CD6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C377BDE" w14:textId="7EA2245B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"Sepal.Width"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6326A041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(Sepal.Width)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x.n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(Sepal.Width)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y.n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y.m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>y.v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FF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x.v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y.v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df1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  <w:t>df2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y.n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FF,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3AA48F6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674CD6" w:rsidRDefault="00177A7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7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1D63002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در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گونه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زنبق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18C9F64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var.test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F9E24E" w14:textId="77777777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"var.test"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674CD6" w:rsidRDefault="000B317F" w:rsidP="003B0645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674CD6">
        <w:rPr>
          <w:rFonts w:eastAsiaTheme="minorEastAsia"/>
          <w:rtl/>
        </w:rPr>
        <w:br w:type="page"/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31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32"/>
      </w:r>
      <w:r w:rsidRPr="00674CD6">
        <w:rPr>
          <w:rFonts w:hint="cs"/>
          <w:sz w:val="28"/>
          <w:rtl/>
        </w:rPr>
        <w:t>)</w:t>
      </w:r>
      <w:bookmarkEnd w:id="44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254FA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254FA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33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ggscatter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"reg.line"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ggMarginal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79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y.m))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y.v)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gamma.F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gamma.F,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r.critical, 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34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5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35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254FAA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254FAA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254FAA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36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37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38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6" w:name="_Hlk29752937"/>
      <w:r w:rsidRPr="00674CD6">
        <w:t>versicolor</w:t>
      </w:r>
      <w:r w:rsidRPr="00674CD6">
        <w:rPr>
          <w:rtl/>
        </w:rPr>
        <w:t xml:space="preserve"> </w:t>
      </w:r>
      <w:bookmarkEnd w:id="46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39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40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dataPlot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id.vars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dataPlot,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0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  <w:t>A.m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colMeans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A.n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  <w:t>B.m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colMeans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B.n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B.n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  <w:t>data_AA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data_AA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(data_AA,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 xml:space="preserve">(A[i],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(B[i],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data_AA,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(A.m[i]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B.m[i])))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coef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Hotelling’s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B.n)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(T2.b, (coef[i]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(A.m[i]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B.m[i])))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"Hotelling T Sqaure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Hotelling T Sqaure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1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7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7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41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8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49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49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254FAA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254FA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254FA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data_s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data_s,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data_s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  <w:t>A.m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  <w:t>A.n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  <w:t>B.m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  <w:t>B.n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A.n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B.n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  <w:t>data_AA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(i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data_AA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(data_AA,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 xml:space="preserve">(A[i],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(B[i],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data_AA,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(i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(A.m[i]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B.m[i])))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</w:rPr>
        <w:lastRenderedPageBreak/>
        <w:t>coef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A.m)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data_s</w:t>
      </w:r>
      <w:r w:rsidRPr="00674CD6">
        <w:rPr>
          <w:rFonts w:ascii="Calibri" w:hAnsi="Calibri" w:cs="Calibri"/>
        </w:rPr>
        <w:br/>
        <w:t>S.m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S.m)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42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43"/>
      </w:r>
      <w:bookmarkEnd w:id="50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1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44"/>
      </w:r>
      <w:r w:rsidRPr="00674CD6">
        <w:rPr>
          <w:rFonts w:hint="cs"/>
          <w:rtl/>
        </w:rPr>
        <w:t xml:space="preserve"> (بیش از حد) مشکوک </w:t>
      </w:r>
      <w:bookmarkEnd w:id="51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data$Prec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Prec,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Qmin,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Qmin,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Qmax,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Qmax,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r w:rsidRPr="00674CD6">
        <w:rPr>
          <w:b/>
          <w:bCs/>
        </w:rPr>
        <w:t>dixon.test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"dixon.test"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45"/>
      </w:r>
      <w:bookmarkEnd w:id="52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6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mcnemar.test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3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3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4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254FA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254FAA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46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47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Gravimetric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p.v)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8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r w:rsidRPr="00674CD6">
        <w:rPr>
          <w:b/>
          <w:bCs/>
        </w:rPr>
        <w:t>varTest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EnvStats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use "varTest" function from "EnvStats" package </w:t>
      </w:r>
      <w:r w:rsidRPr="00674CD6">
        <w:rPr>
          <w:rFonts w:asciiTheme="minorHAnsi" w:hAnsiTheme="minorHAnsi" w:cstheme="minorHAnsi"/>
        </w:rPr>
        <w:br/>
        <w:t>p.v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varTest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sigma.squared =</w:t>
      </w:r>
      <w:r w:rsidRPr="00674CD6">
        <w:rPr>
          <w:rFonts w:asciiTheme="minorHAnsi" w:hAnsiTheme="minorHAnsi" w:cstheme="minorHAnsi"/>
        </w:rPr>
        <w:t xml:space="preserve"> p.v,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48"/>
      </w:r>
      <w:r w:rsidRPr="00674CD6">
        <w:rPr>
          <w:rFonts w:hint="cs"/>
          <w:sz w:val="28"/>
          <w:rtl/>
        </w:rPr>
        <w:t>)</w:t>
      </w:r>
      <w:bookmarkEnd w:id="55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Style w:val="FootnoteReference"/>
          <w:rtl/>
        </w:rPr>
        <w:footnoteReference w:id="49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mosaicplot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6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6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0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7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58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8"/>
      <w:r w:rsidRPr="00674CD6">
        <w:rPr>
          <w:rStyle w:val="FootnoteReference"/>
          <w:rtl/>
        </w:rPr>
        <w:footnoteReference w:id="50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51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cv_table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r w:rsidRPr="00674CD6">
        <w:rPr>
          <w:b/>
          <w:bCs/>
        </w:rPr>
        <w:t>ggdensity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Prec,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x.s = sd(x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x.sorted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x.w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x.sorted[x.n]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x.w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3"/>
      <w:r w:rsidRPr="00674CD6">
        <w:rPr>
          <w:rFonts w:hint="cs"/>
          <w:sz w:val="28"/>
          <w:rtl/>
        </w:rPr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52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53"/>
      </w:r>
      <w:bookmarkEnd w:id="59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254FA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cochran.test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54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0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1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1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5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r w:rsidRPr="00674CD6">
        <w:rPr>
          <w:b/>
          <w:bCs/>
        </w:rPr>
        <w:t>wilcox.test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2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2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55"/>
      </w:r>
      <w:r w:rsidRPr="00674CD6">
        <w:rPr>
          <w:rFonts w:hint="cs"/>
          <w:sz w:val="28"/>
          <w:rtl/>
        </w:rPr>
        <w:t xml:space="preserve"> برای دو جامعه</w:t>
      </w:r>
      <w:bookmarkEnd w:id="63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254FAA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4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4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56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5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5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58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254FA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99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59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6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60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61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7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7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2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68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254FA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254FA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254FAA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62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63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4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69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69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3"/>
            <w:bookmarkStart w:id="71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2" w:name="OLE_LINK1"/>
      <w:bookmarkStart w:id="73" w:name="OLE_LINK2"/>
      <w:bookmarkEnd w:id="70"/>
      <w:bookmarkEnd w:id="71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2"/>
    <w:bookmarkEnd w:id="73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4" w:name="OLE_LINK5"/>
            <w:bookmarkStart w:id="75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4"/>
    <w:bookmarkEnd w:id="75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6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6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6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6" w:name="OLE_LINK7"/>
      <w:bookmarkStart w:id="77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6"/>
    <w:bookmarkEnd w:id="77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78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78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9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0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0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lastRenderedPageBreak/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9"/>
            <w:bookmarkStart w:id="82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1"/>
    <w:bookmarkEnd w:id="82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11"/>
            <w:bookmarkStart w:id="84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3"/>
    <w:bookmarkEnd w:id="84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5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6" w:name="OLE_LINK13"/>
            <w:bookmarkStart w:id="87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6"/>
      <w:bookmarkEnd w:id="87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8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88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89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89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0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0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0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1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2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3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4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1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1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2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2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3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3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FE534C" w14:textId="77777777" w:rsidR="003C3E20" w:rsidRDefault="003C3E20" w:rsidP="00C01B30">
      <w:r>
        <w:separator/>
      </w:r>
    </w:p>
  </w:endnote>
  <w:endnote w:type="continuationSeparator" w:id="0">
    <w:p w14:paraId="663764BD" w14:textId="77777777" w:rsidR="003C3E20" w:rsidRDefault="003C3E2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1C0F1" w14:textId="77777777" w:rsidR="003C3E20" w:rsidRDefault="003C3E20" w:rsidP="003B1F3F">
      <w:pPr>
        <w:bidi w:val="0"/>
        <w:jc w:val="left"/>
      </w:pPr>
      <w:r>
        <w:separator/>
      </w:r>
    </w:p>
  </w:footnote>
  <w:footnote w:type="continuationSeparator" w:id="0">
    <w:p w14:paraId="43CEEDBB" w14:textId="77777777" w:rsidR="003C3E20" w:rsidRDefault="003C3E20" w:rsidP="007E01B7">
      <w:pPr>
        <w:bidi w:val="0"/>
        <w:jc w:val="left"/>
      </w:pPr>
      <w:r>
        <w:continuationSeparator/>
      </w:r>
    </w:p>
  </w:footnote>
  <w:footnote w:type="continuationNotice" w:id="1">
    <w:p w14:paraId="5CAEB6B5" w14:textId="77777777" w:rsidR="003C3E20" w:rsidRDefault="003C3E20">
      <w:pPr>
        <w:spacing w:before="0" w:after="0"/>
      </w:pPr>
    </w:p>
  </w:footnote>
  <w:footnote w:id="2">
    <w:p w14:paraId="5D4B481D" w14:textId="77777777" w:rsidR="009D70F9" w:rsidRDefault="009D70F9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062FF9BD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">
    <w:p w14:paraId="798C8938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">
    <w:p w14:paraId="1F792713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7">
    <w:p w14:paraId="05DCD5F4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8">
    <w:p w14:paraId="0408A126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9">
    <w:p w14:paraId="5A1AE86C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10">
    <w:p w14:paraId="55536B39" w14:textId="77777777" w:rsidR="009D70F9" w:rsidRDefault="009D70F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11">
    <w:p w14:paraId="7C454A70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12">
    <w:p w14:paraId="3E8E0A2F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13">
    <w:p w14:paraId="6A298A22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14">
    <w:p w14:paraId="56A52B1E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15">
    <w:p w14:paraId="197405E7" w14:textId="77777777" w:rsidR="009D70F9" w:rsidRDefault="009D70F9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16">
    <w:p w14:paraId="131326E4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17">
    <w:p w14:paraId="62670335" w14:textId="77777777" w:rsidR="009D70F9" w:rsidRDefault="009D70F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18">
    <w:p w14:paraId="24F3005E" w14:textId="77777777" w:rsidR="009D70F9" w:rsidRDefault="009D70F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19">
    <w:p w14:paraId="1961D025" w14:textId="77777777" w:rsidR="009D70F9" w:rsidRDefault="009D70F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0">
    <w:p w14:paraId="587AE58B" w14:textId="77777777" w:rsidR="009D70F9" w:rsidRDefault="009D70F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1">
    <w:p w14:paraId="7DC4F7FC" w14:textId="77777777" w:rsidR="009D70F9" w:rsidRDefault="009D70F9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2">
    <w:p w14:paraId="241C7951" w14:textId="77777777" w:rsidR="009D70F9" w:rsidRDefault="009D70F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23">
    <w:p w14:paraId="7366D916" w14:textId="77777777" w:rsidR="009D70F9" w:rsidRDefault="009D70F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24">
    <w:p w14:paraId="4BA317D4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5">
    <w:p w14:paraId="4AD5FD27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6">
    <w:p w14:paraId="0E5D928B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7">
    <w:p w14:paraId="36CB9C03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8">
    <w:p w14:paraId="3C2CFDCD" w14:textId="77777777" w:rsidR="009D70F9" w:rsidRDefault="009D70F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29">
    <w:p w14:paraId="25116BBB" w14:textId="77777777" w:rsidR="009D70F9" w:rsidRDefault="009D70F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30">
    <w:p w14:paraId="285E98A3" w14:textId="77777777" w:rsidR="009D70F9" w:rsidRDefault="009D70F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31">
    <w:p w14:paraId="75E3BA44" w14:textId="77777777" w:rsidR="009D70F9" w:rsidRDefault="009D70F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32">
    <w:p w14:paraId="3C6DAFA6" w14:textId="77777777" w:rsidR="009D70F9" w:rsidRDefault="009D70F9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33">
    <w:p w14:paraId="56F85157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4">
    <w:p w14:paraId="221D02CA" w14:textId="77777777" w:rsidR="009D70F9" w:rsidRDefault="009D70F9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35">
    <w:p w14:paraId="4E00C836" w14:textId="77777777" w:rsidR="009D70F9" w:rsidRDefault="009D70F9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36">
    <w:p w14:paraId="0F0DAEBD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37">
    <w:p w14:paraId="1AF54A73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8">
    <w:p w14:paraId="4F35E3AF" w14:textId="77777777" w:rsidR="009D70F9" w:rsidRDefault="009D70F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39">
    <w:p w14:paraId="616C9C78" w14:textId="77777777" w:rsidR="009D70F9" w:rsidRDefault="009D70F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40">
    <w:p w14:paraId="1EBB9704" w14:textId="77777777" w:rsidR="009D70F9" w:rsidRDefault="009D70F9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41">
    <w:p w14:paraId="67E892EC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42">
    <w:p w14:paraId="7A6D6B48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43">
    <w:p w14:paraId="52B99EDE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44">
    <w:p w14:paraId="36109246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45">
    <w:p w14:paraId="32B98ADA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46">
    <w:p w14:paraId="583D704D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47">
    <w:p w14:paraId="480A2BA4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8">
    <w:p w14:paraId="154774C1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49">
    <w:p w14:paraId="7156DD83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50">
    <w:p w14:paraId="1C8BB779" w14:textId="77777777" w:rsidR="009D70F9" w:rsidRPr="00B32EB5" w:rsidRDefault="009D70F9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51">
    <w:p w14:paraId="370A6676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52">
    <w:p w14:paraId="2B971F79" w14:textId="77777777" w:rsidR="009D70F9" w:rsidRDefault="009D70F9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53">
    <w:p w14:paraId="5F9F41DE" w14:textId="77777777" w:rsidR="009D70F9" w:rsidRDefault="009D70F9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54">
    <w:p w14:paraId="1ABE8D9A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55">
    <w:p w14:paraId="4967899F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56">
    <w:p w14:paraId="53E1A1EA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57">
    <w:p w14:paraId="120D7FC1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8">
    <w:p w14:paraId="2AEAB840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9">
    <w:p w14:paraId="70CE831E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60">
    <w:p w14:paraId="3D88F702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1">
    <w:p w14:paraId="4A78CAC9" w14:textId="77777777" w:rsidR="009D70F9" w:rsidRDefault="009D70F9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2">
    <w:p w14:paraId="7037F322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63">
    <w:p w14:paraId="2D775C69" w14:textId="77777777" w:rsidR="009D70F9" w:rsidRDefault="009D70F9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4">
    <w:p w14:paraId="00738EB0" w14:textId="10F3274D" w:rsidR="009D70F9" w:rsidRDefault="009D70F9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65">
    <w:p w14:paraId="2617F733" w14:textId="78C1A523" w:rsidR="009D70F9" w:rsidRDefault="009D70F9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66">
    <w:p w14:paraId="12F3C9A3" w14:textId="6D47B1B3" w:rsidR="009D70F9" w:rsidRDefault="009D70F9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9D70F9" w:rsidRPr="00C80F27" w:rsidRDefault="009D70F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9D70F9" w:rsidRPr="00C80F27" w:rsidRDefault="009D70F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9D70F9" w:rsidRPr="00C80F27" w:rsidRDefault="009D70F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9D70F9" w:rsidRPr="00C80F27" w:rsidRDefault="009D70F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9D70F9" w:rsidRPr="00EE2539" w:rsidRDefault="009D70F9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9D70F9" w:rsidRPr="00C80F27" w:rsidRDefault="009D70F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9D70F9" w:rsidRPr="00C80F27" w:rsidRDefault="009D70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B5DC7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F1599"/>
    <w:rsid w:val="000F219C"/>
    <w:rsid w:val="000F3400"/>
    <w:rsid w:val="000F5B47"/>
    <w:rsid w:val="001024E5"/>
    <w:rsid w:val="0010458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20DE"/>
    <w:rsid w:val="004A5E92"/>
    <w:rsid w:val="004B000C"/>
    <w:rsid w:val="004B2A74"/>
    <w:rsid w:val="004B50E0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5DD1"/>
    <w:rsid w:val="00880207"/>
    <w:rsid w:val="00880C6D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5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6" Type="http://schemas.openxmlformats.org/officeDocument/2006/relationships/header" Target="header4.xml"/><Relationship Id="rId107" Type="http://schemas.openxmlformats.org/officeDocument/2006/relationships/image" Target="media/image85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91.png"/><Relationship Id="rId118" Type="http://schemas.openxmlformats.org/officeDocument/2006/relationships/fontTable" Target="fontTable.xml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54" Type="http://schemas.openxmlformats.org/officeDocument/2006/relationships/image" Target="media/image33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92.png"/><Relationship Id="rId119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7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5.png"/><Relationship Id="rId116" Type="http://schemas.openxmlformats.org/officeDocument/2006/relationships/image" Target="media/image94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94D1C2-7629-4344-95CE-137588E36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3151</TotalTime>
  <Pages>231</Pages>
  <Words>36174</Words>
  <Characters>206196</Characters>
  <Application>Microsoft Office Word</Application>
  <DocSecurity>0</DocSecurity>
  <Lines>1718</Lines>
  <Paragraphs>483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105</cp:revision>
  <cp:lastPrinted>2020-01-26T17:53:00Z</cp:lastPrinted>
  <dcterms:created xsi:type="dcterms:W3CDTF">2020-01-26T14:48:00Z</dcterms:created>
  <dcterms:modified xsi:type="dcterms:W3CDTF">2020-02-21T08:56:00Z</dcterms:modified>
</cp:coreProperties>
</file>